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BB" w:rsidRPr="00CC04BB" w:rsidRDefault="00646A17" w:rsidP="00CC04BB">
      <w:pPr>
        <w:jc w:val="right"/>
        <w:rPr>
          <w:rFonts w:ascii="Century Gothic" w:hAnsi="Century Gothic"/>
          <w:sz w:val="24"/>
          <w:szCs w:val="24"/>
        </w:rPr>
      </w:pPr>
      <w:r>
        <w:rPr>
          <w:rFonts w:ascii="Century Gothic" w:hAnsi="Century Gothic"/>
          <w:sz w:val="24"/>
          <w:szCs w:val="24"/>
        </w:rPr>
        <w:t>October 25</w:t>
      </w:r>
      <w:r w:rsidR="00067B82">
        <w:rPr>
          <w:rFonts w:ascii="Century Gothic" w:hAnsi="Century Gothic"/>
          <w:sz w:val="24"/>
          <w:szCs w:val="24"/>
        </w:rPr>
        <w:t>, 2013</w:t>
      </w:r>
    </w:p>
    <w:p w:rsidR="004A36B2" w:rsidRDefault="00CC04BB" w:rsidP="00CC04BB">
      <w:pPr>
        <w:jc w:val="center"/>
        <w:rPr>
          <w:rFonts w:ascii="Century Gothic" w:hAnsi="Century Gothic"/>
          <w:sz w:val="28"/>
          <w:szCs w:val="28"/>
          <w:u w:val="single"/>
        </w:rPr>
      </w:pPr>
      <w:r>
        <w:rPr>
          <w:rFonts w:ascii="Century Gothic" w:hAnsi="Century Gothic"/>
          <w:sz w:val="28"/>
          <w:szCs w:val="28"/>
          <w:u w:val="single"/>
        </w:rPr>
        <w:t xml:space="preserve">This Week </w:t>
      </w:r>
      <w:proofErr w:type="gramStart"/>
      <w:r>
        <w:rPr>
          <w:rFonts w:ascii="Century Gothic" w:hAnsi="Century Gothic"/>
          <w:sz w:val="28"/>
          <w:szCs w:val="28"/>
          <w:u w:val="single"/>
        </w:rPr>
        <w:t>In</w:t>
      </w:r>
      <w:proofErr w:type="gramEnd"/>
      <w:r>
        <w:rPr>
          <w:rFonts w:ascii="Century Gothic" w:hAnsi="Century Gothic"/>
          <w:sz w:val="28"/>
          <w:szCs w:val="28"/>
          <w:u w:val="single"/>
        </w:rPr>
        <w:t xml:space="preserve"> Social Group</w:t>
      </w:r>
    </w:p>
    <w:p w:rsidR="00CC04BB" w:rsidRDefault="00CC04BB" w:rsidP="00CC04BB">
      <w:pPr>
        <w:spacing w:after="0" w:line="240" w:lineRule="auto"/>
        <w:jc w:val="center"/>
        <w:rPr>
          <w:rFonts w:ascii="Century Gothic" w:hAnsi="Century Gothic"/>
          <w:sz w:val="28"/>
          <w:szCs w:val="28"/>
          <w:u w:val="single"/>
        </w:rPr>
        <w:sectPr w:rsidR="00CC04BB" w:rsidSect="00CC04B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rsidR="004E11C0" w:rsidRDefault="00B24659" w:rsidP="00B24659">
      <w:pPr>
        <w:spacing w:after="0" w:line="240" w:lineRule="auto"/>
        <w:rPr>
          <w:rFonts w:ascii="Century Gothic" w:hAnsi="Century Gothic"/>
          <w:noProof/>
          <w:sz w:val="24"/>
          <w:szCs w:val="24"/>
        </w:rPr>
      </w:pPr>
      <w:r>
        <w:rPr>
          <w:rFonts w:ascii="Century Gothic" w:hAnsi="Century Gothic"/>
          <w:sz w:val="24"/>
          <w:szCs w:val="24"/>
        </w:rPr>
        <w:lastRenderedPageBreak/>
        <w:t xml:space="preserve">           </w:t>
      </w:r>
      <w:r w:rsidR="004E11C0">
        <w:rPr>
          <w:rFonts w:ascii="Century Gothic" w:hAnsi="Century Gothic"/>
          <w:sz w:val="24"/>
          <w:szCs w:val="24"/>
        </w:rPr>
        <w:t xml:space="preserve"> </w:t>
      </w:r>
    </w:p>
    <w:p w:rsidR="007922FC" w:rsidRDefault="007922FC" w:rsidP="00B24659">
      <w:pPr>
        <w:spacing w:after="0" w:line="240" w:lineRule="auto"/>
        <w:rPr>
          <w:rFonts w:ascii="Century Gothic" w:hAnsi="Century Gothic"/>
          <w:noProof/>
          <w:sz w:val="24"/>
          <w:szCs w:val="24"/>
        </w:rPr>
      </w:pPr>
    </w:p>
    <w:p w:rsidR="00646A17" w:rsidRDefault="00646A17" w:rsidP="00B24659">
      <w:pPr>
        <w:spacing w:after="0" w:line="240" w:lineRule="auto"/>
        <w:rPr>
          <w:rFonts w:ascii="Century Gothic" w:hAnsi="Century Gothic"/>
          <w:noProof/>
          <w:sz w:val="24"/>
          <w:szCs w:val="24"/>
        </w:rPr>
      </w:pPr>
      <w:r>
        <w:rPr>
          <w:rFonts w:ascii="Century Gothic" w:hAnsi="Century Gothic"/>
          <w:noProof/>
          <w:sz w:val="24"/>
          <w:szCs w:val="24"/>
        </w:rPr>
        <w:t xml:space="preserve">  </w:t>
      </w:r>
    </w:p>
    <w:p w:rsidR="00646A17" w:rsidRDefault="00646A17" w:rsidP="00B24659">
      <w:pPr>
        <w:spacing w:after="0" w:line="240" w:lineRule="auto"/>
        <w:rPr>
          <w:rFonts w:ascii="Century Gothic" w:hAnsi="Century Gothic"/>
          <w:noProof/>
          <w:sz w:val="24"/>
          <w:szCs w:val="24"/>
        </w:rPr>
      </w:pPr>
    </w:p>
    <w:p w:rsidR="00646A17" w:rsidRDefault="00646A17" w:rsidP="00B24659">
      <w:pPr>
        <w:spacing w:after="0" w:line="240" w:lineRule="auto"/>
        <w:rPr>
          <w:rFonts w:ascii="Century Gothic" w:hAnsi="Century Gothic"/>
          <w:noProof/>
          <w:sz w:val="24"/>
          <w:szCs w:val="24"/>
        </w:rPr>
      </w:pPr>
    </w:p>
    <w:p w:rsidR="007922FC" w:rsidRDefault="00646A17" w:rsidP="00B24659">
      <w:pPr>
        <w:spacing w:after="0" w:line="240" w:lineRule="auto"/>
        <w:rPr>
          <w:rFonts w:ascii="Century Gothic" w:hAnsi="Century Gothic"/>
          <w:noProof/>
          <w:sz w:val="24"/>
          <w:szCs w:val="24"/>
        </w:rPr>
      </w:pPr>
      <w:r>
        <w:rPr>
          <w:rFonts w:ascii="Century Gothic" w:hAnsi="Century Gothic"/>
          <w:noProof/>
          <w:sz w:val="24"/>
          <w:szCs w:val="24"/>
        </w:rPr>
        <w:t>*thermometer illustration here*</w:t>
      </w:r>
    </w:p>
    <w:p w:rsidR="007922FC" w:rsidRDefault="007922FC" w:rsidP="00B24659">
      <w:pPr>
        <w:spacing w:after="0" w:line="240" w:lineRule="auto"/>
        <w:rPr>
          <w:rFonts w:ascii="Century Gothic" w:hAnsi="Century Gothic"/>
          <w:noProof/>
          <w:sz w:val="24"/>
          <w:szCs w:val="24"/>
        </w:rPr>
      </w:pPr>
    </w:p>
    <w:p w:rsidR="007922FC" w:rsidRDefault="007922FC" w:rsidP="00B24659">
      <w:pPr>
        <w:spacing w:after="0" w:line="240" w:lineRule="auto"/>
        <w:rPr>
          <w:rFonts w:ascii="Century Gothic" w:hAnsi="Century Gothic"/>
          <w:noProof/>
          <w:sz w:val="24"/>
          <w:szCs w:val="24"/>
        </w:rPr>
      </w:pPr>
    </w:p>
    <w:p w:rsidR="007922FC" w:rsidRDefault="007922FC" w:rsidP="00B24659">
      <w:pPr>
        <w:spacing w:after="0" w:line="240" w:lineRule="auto"/>
        <w:rPr>
          <w:rFonts w:ascii="Century Gothic" w:hAnsi="Century Gothic"/>
          <w:sz w:val="24"/>
          <w:szCs w:val="24"/>
        </w:rPr>
      </w:pPr>
    </w:p>
    <w:p w:rsidR="004E11C0" w:rsidRPr="004E11C0" w:rsidRDefault="004E11C0" w:rsidP="004E11C0">
      <w:pPr>
        <w:spacing w:after="0" w:line="240" w:lineRule="auto"/>
        <w:ind w:firstLine="720"/>
        <w:jc w:val="center"/>
        <w:rPr>
          <w:rFonts w:ascii="Century Gothic" w:hAnsi="Century Gothic"/>
          <w:b/>
          <w:sz w:val="24"/>
          <w:szCs w:val="24"/>
        </w:rPr>
      </w:pPr>
    </w:p>
    <w:p w:rsidR="004E11C0" w:rsidRDefault="004E11C0" w:rsidP="004E11C0">
      <w:pPr>
        <w:spacing w:after="0" w:line="240" w:lineRule="auto"/>
        <w:ind w:firstLine="720"/>
        <w:rPr>
          <w:rFonts w:ascii="Century Gothic" w:hAnsi="Century Gothic"/>
          <w:sz w:val="24"/>
          <w:szCs w:val="24"/>
        </w:rPr>
      </w:pPr>
    </w:p>
    <w:p w:rsidR="00646A17" w:rsidRDefault="007922FC" w:rsidP="004E11C0">
      <w:pPr>
        <w:spacing w:after="0" w:line="240" w:lineRule="auto"/>
        <w:ind w:firstLine="720"/>
        <w:rPr>
          <w:rFonts w:ascii="Century Gothic" w:hAnsi="Century Gothic"/>
          <w:sz w:val="24"/>
          <w:szCs w:val="24"/>
        </w:rPr>
      </w:pPr>
      <w:r>
        <w:rPr>
          <w:rFonts w:ascii="Century Gothic" w:hAnsi="Century Gothic"/>
          <w:sz w:val="24"/>
          <w:szCs w:val="24"/>
        </w:rPr>
        <w:t xml:space="preserve">Group started this day </w:t>
      </w:r>
      <w:r w:rsidR="0080366B">
        <w:rPr>
          <w:rFonts w:ascii="Century Gothic" w:hAnsi="Century Gothic"/>
          <w:sz w:val="24"/>
          <w:szCs w:val="24"/>
        </w:rPr>
        <w:t xml:space="preserve">as </w:t>
      </w:r>
      <w:r>
        <w:rPr>
          <w:rFonts w:ascii="Century Gothic" w:hAnsi="Century Gothic"/>
          <w:sz w:val="24"/>
          <w:szCs w:val="24"/>
        </w:rPr>
        <w:t>usual</w:t>
      </w:r>
      <w:r w:rsidR="0080366B">
        <w:rPr>
          <w:rFonts w:ascii="Century Gothic" w:hAnsi="Century Gothic"/>
          <w:sz w:val="24"/>
          <w:szCs w:val="24"/>
        </w:rPr>
        <w:t xml:space="preserve">, by checking in to see if we had met our goals from last week. </w:t>
      </w:r>
      <w:r w:rsidR="00646A17">
        <w:rPr>
          <w:rFonts w:ascii="Century Gothic" w:hAnsi="Century Gothic"/>
          <w:sz w:val="24"/>
          <w:szCs w:val="24"/>
        </w:rPr>
        <w:t xml:space="preserve">I am so happy to say that this week the boys met their group goal of twenty drops! They each chose a reward (two chose prizes from the </w:t>
      </w:r>
      <w:proofErr w:type="spellStart"/>
      <w:proofErr w:type="gramStart"/>
      <w:r w:rsidR="00646A17">
        <w:rPr>
          <w:rFonts w:ascii="Century Gothic" w:hAnsi="Century Gothic"/>
          <w:sz w:val="24"/>
          <w:szCs w:val="24"/>
        </w:rPr>
        <w:t>prizebox</w:t>
      </w:r>
      <w:proofErr w:type="spellEnd"/>
      <w:r w:rsidR="00646A17">
        <w:rPr>
          <w:rFonts w:ascii="Century Gothic" w:hAnsi="Century Gothic"/>
          <w:sz w:val="24"/>
          <w:szCs w:val="24"/>
        </w:rPr>
        <w:t>,</w:t>
      </w:r>
      <w:proofErr w:type="gramEnd"/>
      <w:r w:rsidR="00646A17">
        <w:rPr>
          <w:rFonts w:ascii="Century Gothic" w:hAnsi="Century Gothic"/>
          <w:sz w:val="24"/>
          <w:szCs w:val="24"/>
        </w:rPr>
        <w:t xml:space="preserve"> and one chose to have ten minutes to draw on the Smart Board). </w:t>
      </w:r>
      <w:r w:rsidR="00646A17" w:rsidRPr="00646A17">
        <w:rPr>
          <w:rFonts w:ascii="Century Gothic" w:hAnsi="Century Gothic"/>
          <w:sz w:val="24"/>
          <w:szCs w:val="24"/>
        </w:rPr>
        <w:sym w:font="Wingdings" w:char="F04A"/>
      </w:r>
      <w:r w:rsidR="00646A17">
        <w:rPr>
          <w:rFonts w:ascii="Century Gothic" w:hAnsi="Century Gothic"/>
          <w:sz w:val="24"/>
          <w:szCs w:val="24"/>
        </w:rPr>
        <w:t xml:space="preserve">  </w:t>
      </w:r>
    </w:p>
    <w:p w:rsidR="00D310CD" w:rsidRDefault="007922FC" w:rsidP="004E11C0">
      <w:pPr>
        <w:spacing w:after="0" w:line="240" w:lineRule="auto"/>
        <w:ind w:firstLine="720"/>
        <w:rPr>
          <w:rFonts w:ascii="Century Gothic" w:hAnsi="Century Gothic"/>
          <w:sz w:val="24"/>
          <w:szCs w:val="24"/>
        </w:rPr>
      </w:pPr>
      <w:r>
        <w:rPr>
          <w:rFonts w:ascii="Century Gothic" w:hAnsi="Century Gothic"/>
          <w:sz w:val="24"/>
          <w:szCs w:val="24"/>
        </w:rPr>
        <w:t xml:space="preserve"> The boys are doing very well in our group with practicing our calming strategies, and talking about what to do and when to do it. However, when it comes to putting these strategies to use in real life (when they are upset and need to use them), they’re having a hard time. </w:t>
      </w:r>
      <w:r w:rsidR="00646A17">
        <w:rPr>
          <w:rFonts w:ascii="Century Gothic" w:hAnsi="Century Gothic"/>
          <w:sz w:val="24"/>
          <w:szCs w:val="24"/>
        </w:rPr>
        <w:t xml:space="preserve">This was a big topic today; taking responsibility for our own actions and, at the very least, </w:t>
      </w:r>
      <w:r w:rsidR="00646A17">
        <w:rPr>
          <w:rFonts w:ascii="Century Gothic" w:hAnsi="Century Gothic"/>
          <w:i/>
          <w:sz w:val="24"/>
          <w:szCs w:val="24"/>
        </w:rPr>
        <w:t>trying</w:t>
      </w:r>
      <w:r w:rsidR="00646A17">
        <w:rPr>
          <w:rFonts w:ascii="Century Gothic" w:hAnsi="Century Gothic"/>
          <w:sz w:val="24"/>
          <w:szCs w:val="24"/>
        </w:rPr>
        <w:t xml:space="preserve"> to maintain self control.</w:t>
      </w:r>
      <w:r w:rsidR="00B24659">
        <w:rPr>
          <w:rFonts w:ascii="Century Gothic" w:hAnsi="Century Gothic"/>
          <w:sz w:val="24"/>
          <w:szCs w:val="24"/>
        </w:rPr>
        <w:t xml:space="preserve">  </w:t>
      </w:r>
      <w:r>
        <w:rPr>
          <w:rFonts w:ascii="Century Gothic" w:hAnsi="Century Gothic"/>
          <w:sz w:val="24"/>
          <w:szCs w:val="24"/>
        </w:rPr>
        <w:t>We used an analogy in group that they seemed to understand</w:t>
      </w:r>
      <w:r w:rsidR="00646A17">
        <w:rPr>
          <w:rFonts w:ascii="Century Gothic" w:hAnsi="Century Gothic"/>
          <w:sz w:val="24"/>
          <w:szCs w:val="24"/>
        </w:rPr>
        <w:t xml:space="preserve"> </w:t>
      </w:r>
      <w:r>
        <w:rPr>
          <w:rFonts w:ascii="Century Gothic" w:hAnsi="Century Gothic"/>
          <w:sz w:val="24"/>
          <w:szCs w:val="24"/>
        </w:rPr>
        <w:t>– our bodies are like a thermometer. Somewhere in the middle is where we feel “normal.” Up at the top is our angry, or mad, level. Our frustration can rise, just like the mercury. The strategies that we use can bring that thermometer back to “normal” range, if we use them in time. If we wait until our mercury is at the top, we’ve waited too long!</w:t>
      </w:r>
      <w:r w:rsidR="00B24659">
        <w:rPr>
          <w:rFonts w:ascii="Century Gothic" w:hAnsi="Century Gothic"/>
          <w:sz w:val="24"/>
          <w:szCs w:val="24"/>
        </w:rPr>
        <w:t xml:space="preserve">  </w:t>
      </w:r>
      <w:r w:rsidR="00646A17">
        <w:rPr>
          <w:rFonts w:ascii="Century Gothic" w:hAnsi="Century Gothic"/>
          <w:sz w:val="24"/>
          <w:szCs w:val="24"/>
        </w:rPr>
        <w:t xml:space="preserve">Each student made a </w:t>
      </w:r>
      <w:proofErr w:type="spellStart"/>
      <w:r w:rsidR="00646A17">
        <w:rPr>
          <w:rFonts w:ascii="Century Gothic" w:hAnsi="Century Gothic"/>
          <w:sz w:val="24"/>
          <w:szCs w:val="24"/>
        </w:rPr>
        <w:t>notecard</w:t>
      </w:r>
      <w:proofErr w:type="spellEnd"/>
      <w:r w:rsidR="00646A17">
        <w:rPr>
          <w:rFonts w:ascii="Century Gothic" w:hAnsi="Century Gothic"/>
          <w:sz w:val="24"/>
          <w:szCs w:val="24"/>
        </w:rPr>
        <w:t xml:space="preserve"> today that lists each of </w:t>
      </w:r>
      <w:r w:rsidR="00646A17">
        <w:rPr>
          <w:rFonts w:ascii="Century Gothic" w:hAnsi="Century Gothic"/>
          <w:sz w:val="24"/>
          <w:szCs w:val="24"/>
        </w:rPr>
        <w:lastRenderedPageBreak/>
        <w:t xml:space="preserve">our calming strategies, with the thermometer illustration. These cards are already taped onto their individual desks in their classrooms (per their request). They should be a nice, quick, visual reminder to “keep their cool,” and a reminder of their own pledge to try. I also told them that while it is perfectly normal to get upset, they </w:t>
      </w:r>
      <w:r w:rsidR="00646A17">
        <w:rPr>
          <w:rFonts w:ascii="Century Gothic" w:hAnsi="Century Gothic"/>
          <w:b/>
          <w:sz w:val="24"/>
          <w:szCs w:val="24"/>
        </w:rPr>
        <w:t xml:space="preserve">are </w:t>
      </w:r>
      <w:r w:rsidR="00646A17">
        <w:rPr>
          <w:rFonts w:ascii="Century Gothic" w:hAnsi="Century Gothic"/>
          <w:sz w:val="24"/>
          <w:szCs w:val="24"/>
        </w:rPr>
        <w:t xml:space="preserve">responsible to try to maintain self control. It is not acceptable to refuse to try. They each also signed their agreement to do so. </w:t>
      </w:r>
      <w:r>
        <w:rPr>
          <w:rFonts w:ascii="Century Gothic" w:hAnsi="Century Gothic"/>
          <w:sz w:val="24"/>
          <w:szCs w:val="24"/>
        </w:rPr>
        <w:t>Some of the boys</w:t>
      </w:r>
      <w:r w:rsidR="00646A17">
        <w:rPr>
          <w:rFonts w:ascii="Century Gothic" w:hAnsi="Century Gothic"/>
          <w:sz w:val="24"/>
          <w:szCs w:val="24"/>
        </w:rPr>
        <w:t>’ new</w:t>
      </w:r>
      <w:r>
        <w:rPr>
          <w:rFonts w:ascii="Century Gothic" w:hAnsi="Century Gothic"/>
          <w:sz w:val="24"/>
          <w:szCs w:val="24"/>
        </w:rPr>
        <w:t xml:space="preserve"> goals are now to try to use these strategies before our thermometers reach that top level. It is a very necessary part of self-control.</w:t>
      </w:r>
    </w:p>
    <w:p w:rsidR="00646A17" w:rsidRDefault="00646A17" w:rsidP="004E11C0">
      <w:pPr>
        <w:spacing w:after="0" w:line="240" w:lineRule="auto"/>
        <w:ind w:firstLine="720"/>
        <w:rPr>
          <w:rFonts w:ascii="Century Gothic" w:hAnsi="Century Gothic"/>
          <w:sz w:val="24"/>
          <w:szCs w:val="24"/>
        </w:rPr>
      </w:pPr>
    </w:p>
    <w:p w:rsidR="00646A17" w:rsidRDefault="00646A17" w:rsidP="004E11C0">
      <w:pPr>
        <w:spacing w:after="0" w:line="240" w:lineRule="auto"/>
        <w:ind w:firstLine="720"/>
        <w:rPr>
          <w:rFonts w:ascii="Century Gothic" w:hAnsi="Century Gothic"/>
          <w:sz w:val="24"/>
          <w:szCs w:val="24"/>
        </w:rPr>
      </w:pPr>
      <w:r>
        <w:rPr>
          <w:rFonts w:ascii="Century Gothic" w:hAnsi="Century Gothic"/>
          <w:sz w:val="24"/>
          <w:szCs w:val="24"/>
        </w:rPr>
        <w:t>We also watched a short video called, “Thomas Edison, Mistakes, and Me.” This is an inspiring video that explains how even very smart people make mistakes (Thomas Edison made over 600 mistakes when inventing the light bulb!). The best thing to do is to use those mistakes to help us learn more. When we do get frustrated, we use our strategies to practice our patience and persistence. They really liked this one!</w:t>
      </w:r>
    </w:p>
    <w:p w:rsidR="00646A17" w:rsidRDefault="00646A17" w:rsidP="004E11C0">
      <w:pPr>
        <w:spacing w:after="0" w:line="240" w:lineRule="auto"/>
        <w:ind w:firstLine="720"/>
        <w:rPr>
          <w:rFonts w:ascii="Century Gothic" w:hAnsi="Century Gothic"/>
          <w:sz w:val="24"/>
          <w:szCs w:val="24"/>
        </w:rPr>
      </w:pPr>
    </w:p>
    <w:p w:rsidR="00646A17" w:rsidRDefault="00646A17" w:rsidP="00646A17">
      <w:pPr>
        <w:spacing w:after="0" w:line="240" w:lineRule="auto"/>
        <w:rPr>
          <w:rFonts w:ascii="Century Gothic" w:hAnsi="Century Gothic"/>
          <w:sz w:val="24"/>
          <w:szCs w:val="24"/>
        </w:rPr>
      </w:pPr>
      <w:r>
        <w:rPr>
          <w:rFonts w:ascii="Century Gothic" w:hAnsi="Century Gothic"/>
          <w:sz w:val="24"/>
          <w:szCs w:val="24"/>
        </w:rPr>
        <w:tab/>
        <w:t xml:space="preserve">Finally, we enjoyed about ten minutes of Uno! As I’m sure you all know, this game can be frustrating (+4 </w:t>
      </w:r>
      <w:proofErr w:type="gramStart"/>
      <w:r>
        <w:rPr>
          <w:rFonts w:ascii="Century Gothic" w:hAnsi="Century Gothic"/>
          <w:sz w:val="24"/>
          <w:szCs w:val="24"/>
        </w:rPr>
        <w:t>card</w:t>
      </w:r>
      <w:proofErr w:type="gramEnd"/>
      <w:r>
        <w:rPr>
          <w:rFonts w:ascii="Century Gothic" w:hAnsi="Century Gothic"/>
          <w:sz w:val="24"/>
          <w:szCs w:val="24"/>
        </w:rPr>
        <w:t xml:space="preserve">!!!). I reminded the boys about keeping their cool and having good sportsmanship. They did a great job and had an absolute blast! Of course, I came in last… </w:t>
      </w:r>
      <w:r w:rsidRPr="00646A17">
        <w:rPr>
          <w:rFonts w:ascii="Century Gothic" w:hAnsi="Century Gothic"/>
          <w:sz w:val="24"/>
          <w:szCs w:val="24"/>
        </w:rPr>
        <w:sym w:font="Wingdings" w:char="F04A"/>
      </w:r>
    </w:p>
    <w:p w:rsidR="0080366B" w:rsidRDefault="0080366B" w:rsidP="00CC04BB">
      <w:pPr>
        <w:spacing w:after="0" w:line="240" w:lineRule="auto"/>
        <w:rPr>
          <w:rFonts w:ascii="Century Gothic" w:hAnsi="Century Gothic"/>
          <w:sz w:val="24"/>
          <w:szCs w:val="24"/>
        </w:rPr>
      </w:pPr>
    </w:p>
    <w:p w:rsidR="007922FC" w:rsidRPr="007922FC" w:rsidRDefault="004E11C0" w:rsidP="00646A17">
      <w:pPr>
        <w:spacing w:after="0" w:line="240" w:lineRule="auto"/>
        <w:rPr>
          <w:rFonts w:ascii="Century Gothic" w:hAnsi="Century Gothic"/>
          <w:sz w:val="24"/>
          <w:szCs w:val="24"/>
        </w:rPr>
      </w:pPr>
      <w:r>
        <w:rPr>
          <w:rFonts w:ascii="Century Gothic" w:hAnsi="Century Gothic"/>
          <w:sz w:val="24"/>
          <w:szCs w:val="24"/>
        </w:rPr>
        <w:tab/>
      </w:r>
    </w:p>
    <w:sectPr w:rsidR="007922FC" w:rsidRPr="007922FC" w:rsidSect="00514C8C">
      <w:type w:val="continuous"/>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ep="1"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85D"/>
    <w:multiLevelType w:val="hybridMultilevel"/>
    <w:tmpl w:val="06B6E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FC2D4B"/>
    <w:multiLevelType w:val="hybridMultilevel"/>
    <w:tmpl w:val="67BAB50E"/>
    <w:lvl w:ilvl="0" w:tplc="19983B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E92BFC"/>
    <w:multiLevelType w:val="hybridMultilevel"/>
    <w:tmpl w:val="3EB2854A"/>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
    <w:nsid w:val="55A13AA6"/>
    <w:multiLevelType w:val="hybridMultilevel"/>
    <w:tmpl w:val="295650E6"/>
    <w:lvl w:ilvl="0" w:tplc="D0943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B76DDA"/>
    <w:multiLevelType w:val="hybridMultilevel"/>
    <w:tmpl w:val="209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04BB"/>
    <w:rsid w:val="00032A84"/>
    <w:rsid w:val="00067B82"/>
    <w:rsid w:val="001C75F1"/>
    <w:rsid w:val="00256FA8"/>
    <w:rsid w:val="00267E16"/>
    <w:rsid w:val="003405ED"/>
    <w:rsid w:val="003D26A7"/>
    <w:rsid w:val="00417098"/>
    <w:rsid w:val="00464AF4"/>
    <w:rsid w:val="00485664"/>
    <w:rsid w:val="004A36B2"/>
    <w:rsid w:val="004E11C0"/>
    <w:rsid w:val="00505ED3"/>
    <w:rsid w:val="00514C8C"/>
    <w:rsid w:val="00553081"/>
    <w:rsid w:val="005B2B77"/>
    <w:rsid w:val="00646A17"/>
    <w:rsid w:val="007922FC"/>
    <w:rsid w:val="0080366B"/>
    <w:rsid w:val="008223A8"/>
    <w:rsid w:val="008258A3"/>
    <w:rsid w:val="00860F3C"/>
    <w:rsid w:val="00902F5F"/>
    <w:rsid w:val="00914C5D"/>
    <w:rsid w:val="00A14A46"/>
    <w:rsid w:val="00AB2C8A"/>
    <w:rsid w:val="00B21E42"/>
    <w:rsid w:val="00B24659"/>
    <w:rsid w:val="00C44A1C"/>
    <w:rsid w:val="00CC04BB"/>
    <w:rsid w:val="00D310CD"/>
    <w:rsid w:val="00D82297"/>
    <w:rsid w:val="00EF40C9"/>
    <w:rsid w:val="00F73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BB"/>
    <w:pPr>
      <w:ind w:left="720"/>
      <w:contextualSpacing/>
    </w:pPr>
  </w:style>
  <w:style w:type="paragraph" w:styleId="BalloonText">
    <w:name w:val="Balloon Text"/>
    <w:basedOn w:val="Normal"/>
    <w:link w:val="BalloonTextChar"/>
    <w:uiPriority w:val="99"/>
    <w:semiHidden/>
    <w:unhideWhenUsed/>
    <w:rsid w:val="008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2013-10-28T13:33:00Z</cp:lastPrinted>
  <dcterms:created xsi:type="dcterms:W3CDTF">2013-09-23T14:14:00Z</dcterms:created>
  <dcterms:modified xsi:type="dcterms:W3CDTF">2013-10-28T13:55:00Z</dcterms:modified>
</cp:coreProperties>
</file>